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Open Sans" w:cs="Open Sans" w:eastAsia="Open Sans" w:hAnsi="Open Sans"/>
        </w:rPr>
      </w:pPr>
      <w:bookmarkStart w:colFirst="0" w:colLast="0" w:name="_heading=h.gjdgxs" w:id="0"/>
      <w:bookmarkEnd w:id="0"/>
      <w:r w:rsidDel="00000000" w:rsidR="00000000" w:rsidRPr="00000000">
        <w:rPr>
          <w:rFonts w:ascii="Open Sans" w:cs="Open Sans" w:eastAsia="Open Sans" w:hAnsi="Open Sans"/>
          <w:rtl w:val="0"/>
        </w:rPr>
        <w:t xml:space="preserve">Growth Group Curriculum</w:t>
        <w:br w:type="textWrapping"/>
        <w:t xml:space="preserve">SPRING SEMESTER 2021</w:t>
      </w:r>
    </w:p>
    <w:p w:rsidR="00000000" w:rsidDel="00000000" w:rsidP="00000000" w:rsidRDefault="00000000" w:rsidRPr="00000000" w14:paraId="00000002">
      <w:pPr>
        <w:pStyle w:val="Subtitle"/>
        <w:rPr>
          <w:rFonts w:ascii="Open Sans" w:cs="Open Sans" w:eastAsia="Open Sans" w:hAnsi="Open Sans"/>
        </w:rPr>
      </w:pPr>
      <w:bookmarkStart w:colFirst="0" w:colLast="0" w:name="_heading=h.30j0zll" w:id="1"/>
      <w:bookmarkEnd w:id="1"/>
      <w:r w:rsidDel="00000000" w:rsidR="00000000" w:rsidRPr="00000000">
        <w:rPr>
          <w:rFonts w:ascii="Open Sans" w:cs="Open Sans" w:eastAsia="Open Sans" w:hAnsi="Open Sans"/>
          <w:rtl w:val="0"/>
        </w:rPr>
        <w:t xml:space="preserve">Mark Week 23 ch. 8 vv. 22 - ch. 9 vv. 1</w:t>
      </w:r>
    </w:p>
    <w:p w:rsidR="00000000" w:rsidDel="00000000" w:rsidP="00000000" w:rsidRDefault="00000000" w:rsidRPr="00000000" w14:paraId="00000003">
      <w:pPr>
        <w:pStyle w:val="Subtitle"/>
        <w:rPr>
          <w:rFonts w:ascii="Open Sans" w:cs="Open Sans" w:eastAsia="Open Sans" w:hAnsi="Open Sans"/>
        </w:rPr>
      </w:pPr>
      <w:bookmarkStart w:colFirst="0" w:colLast="0" w:name="_heading=h.1fob9te" w:id="2"/>
      <w:bookmarkEnd w:id="2"/>
      <w:r w:rsidDel="00000000" w:rsidR="00000000" w:rsidRPr="00000000">
        <w:rPr>
          <w:rFonts w:ascii="Open Sans" w:cs="Open Sans" w:eastAsia="Open Sans" w:hAnsi="Open Sans"/>
          <w:rtl w:val="0"/>
        </w:rPr>
        <w:t xml:space="preserve">For information on Growth Groups email </w:t>
      </w:r>
      <w:hyperlink r:id="rId7">
        <w:r w:rsidDel="00000000" w:rsidR="00000000" w:rsidRPr="00000000">
          <w:rPr>
            <w:rFonts w:ascii="Open Sans" w:cs="Open Sans" w:eastAsia="Open Sans" w:hAnsi="Open Sans"/>
            <w:color w:val="1155cc"/>
            <w:u w:val="single"/>
            <w:rtl w:val="0"/>
          </w:rPr>
          <w:t xml:space="preserve">info@cbclife.org</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Pr>
        <w:drawing>
          <wp:inline distB="114300" distT="114300" distL="114300" distR="114300">
            <wp:extent cx="5943600" cy="38100"/>
            <wp:effectExtent b="0" l="0" r="0" t="0"/>
            <wp:docPr descr="horizontal line" id="13" name="image1.png"/>
            <a:graphic>
              <a:graphicData uri="http://schemas.openxmlformats.org/drawingml/2006/picture">
                <pic:pic>
                  <pic:nvPicPr>
                    <pic:cNvPr descr="horizontal line" id="0" name="image1.png"/>
                    <pic:cNvPicPr preferRelativeResize="0"/>
                  </pic:nvPicPr>
                  <pic:blipFill>
                    <a:blip r:embed="rId8"/>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rPr>
          <w:sz w:val="24"/>
          <w:szCs w:val="24"/>
        </w:rPr>
      </w:pPr>
      <w:bookmarkStart w:colFirst="0" w:colLast="0" w:name="_heading=h.3znysh7" w:id="3"/>
      <w:bookmarkEnd w:id="3"/>
      <w:r w:rsidDel="00000000" w:rsidR="00000000" w:rsidRPr="00000000">
        <w:rPr>
          <w:sz w:val="24"/>
          <w:szCs w:val="24"/>
          <w:rtl w:val="0"/>
        </w:rPr>
        <w:t xml:space="preserve">REVIEW</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ind w:left="720" w:hanging="360"/>
        <w:rPr>
          <w:b w:val="1"/>
          <w:sz w:val="24"/>
          <w:szCs w:val="24"/>
        </w:rPr>
      </w:pPr>
      <w:r w:rsidDel="00000000" w:rsidR="00000000" w:rsidRPr="00000000">
        <w:rPr>
          <w:b w:val="1"/>
          <w:sz w:val="24"/>
          <w:szCs w:val="24"/>
          <w:rtl w:val="0"/>
        </w:rPr>
        <w:t xml:space="preserve">Was there anything from this past Sunday’s message that challenged or confused you?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ind w:left="720" w:hanging="360"/>
        <w:rPr>
          <w:b w:val="1"/>
          <w:sz w:val="24"/>
          <w:szCs w:val="24"/>
        </w:rPr>
      </w:pPr>
      <w:r w:rsidDel="00000000" w:rsidR="00000000" w:rsidRPr="00000000">
        <w:rPr>
          <w:b w:val="1"/>
          <w:sz w:val="24"/>
          <w:szCs w:val="24"/>
          <w:rtl w:val="0"/>
        </w:rPr>
        <w:t xml:space="preserve">Can you think of one thing from Sunday’s sermon that you are likely to remember two weeks from now?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B">
      <w:pPr>
        <w:pStyle w:val="Heading1"/>
        <w:ind w:left="0" w:firstLine="0"/>
        <w:rPr>
          <w:sz w:val="24"/>
          <w:szCs w:val="24"/>
        </w:rPr>
      </w:pPr>
      <w:bookmarkStart w:colFirst="0" w:colLast="0" w:name="_heading=h.eq05xu215s0r" w:id="4"/>
      <w:bookmarkEnd w:id="4"/>
      <w:r w:rsidDel="00000000" w:rsidR="00000000" w:rsidRPr="00000000">
        <w:rPr>
          <w:sz w:val="24"/>
          <w:szCs w:val="24"/>
          <w:rtl w:val="0"/>
        </w:rPr>
        <w:t xml:space="preserve">DIGGING DEEPER</w:t>
        <w:tab/>
        <w:tab/>
      </w:r>
    </w:p>
    <w:p w:rsidR="00000000" w:rsidDel="00000000" w:rsidP="00000000" w:rsidRDefault="00000000" w:rsidRPr="00000000" w14:paraId="0000000C">
      <w:pPr>
        <w:numPr>
          <w:ilvl w:val="0"/>
          <w:numId w:val="1"/>
        </w:numPr>
        <w:ind w:left="720" w:hanging="360"/>
        <w:rPr>
          <w:b w:val="1"/>
          <w:sz w:val="24"/>
          <w:szCs w:val="24"/>
          <w:u w:val="none"/>
        </w:rPr>
      </w:pPr>
      <w:r w:rsidDel="00000000" w:rsidR="00000000" w:rsidRPr="00000000">
        <w:rPr>
          <w:b w:val="1"/>
          <w:sz w:val="24"/>
          <w:szCs w:val="24"/>
          <w:rtl w:val="0"/>
        </w:rPr>
        <w:t xml:space="preserve">Read verses 22-26. Why does Mark put this healing account here between the rebuke of the Pharisees and disciples, and the story of Peter’s confession?</w:t>
      </w:r>
    </w:p>
    <w:p w:rsidR="00000000" w:rsidDel="00000000" w:rsidP="00000000" w:rsidRDefault="00000000" w:rsidRPr="00000000" w14:paraId="0000000D">
      <w:pPr>
        <w:spacing w:before="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0E">
      <w:pPr>
        <w:numPr>
          <w:ilvl w:val="0"/>
          <w:numId w:val="1"/>
        </w:numPr>
        <w:spacing w:before="0" w:line="276" w:lineRule="auto"/>
        <w:ind w:left="720" w:hanging="360"/>
        <w:rPr>
          <w:b w:val="1"/>
          <w:sz w:val="24"/>
          <w:szCs w:val="24"/>
          <w:u w:val="none"/>
        </w:rPr>
      </w:pPr>
      <w:r w:rsidDel="00000000" w:rsidR="00000000" w:rsidRPr="00000000">
        <w:rPr>
          <w:b w:val="1"/>
          <w:sz w:val="24"/>
          <w:szCs w:val="24"/>
          <w:rtl w:val="0"/>
        </w:rPr>
        <w:t xml:space="preserve"> This weekend we read about Jesus healing a blind man. Blindness was something Jesus encountered on numerous occasions. In the passages below, you’ll read about how Jesus met the needs of people facing the same problem. Read each one and note the differences in how Jesus heals each person.</w:t>
      </w:r>
      <w:r w:rsidDel="00000000" w:rsidR="00000000" w:rsidRPr="00000000">
        <w:rPr>
          <w:rtl w:val="0"/>
        </w:rPr>
      </w:r>
    </w:p>
    <w:p w:rsidR="00000000" w:rsidDel="00000000" w:rsidP="00000000" w:rsidRDefault="00000000" w:rsidRPr="00000000" w14:paraId="0000000F">
      <w:pPr>
        <w:ind w:left="1440" w:firstLine="0"/>
        <w:rPr>
          <w:b w:val="1"/>
          <w:sz w:val="24"/>
          <w:szCs w:val="24"/>
        </w:rPr>
      </w:pPr>
      <w:r w:rsidDel="00000000" w:rsidR="00000000" w:rsidRPr="00000000">
        <w:rPr>
          <w:b w:val="1"/>
          <w:sz w:val="24"/>
          <w:szCs w:val="24"/>
          <w:rtl w:val="0"/>
        </w:rPr>
        <w:t xml:space="preserve">Matthew 9:27-21, Matthew 20:29-34, Matthew 8:22-26, John 9:1-12</w:t>
      </w:r>
    </w:p>
    <w:p w:rsidR="00000000" w:rsidDel="00000000" w:rsidP="00000000" w:rsidRDefault="00000000" w:rsidRPr="00000000" w14:paraId="00000010">
      <w:pPr>
        <w:numPr>
          <w:ilvl w:val="1"/>
          <w:numId w:val="1"/>
        </w:numPr>
        <w:ind w:left="1440" w:hanging="360"/>
        <w:rPr>
          <w:b w:val="1"/>
          <w:sz w:val="24"/>
          <w:szCs w:val="24"/>
          <w:u w:val="none"/>
        </w:rPr>
      </w:pPr>
      <w:r w:rsidDel="00000000" w:rsidR="00000000" w:rsidRPr="00000000">
        <w:rPr>
          <w:b w:val="1"/>
          <w:sz w:val="24"/>
          <w:szCs w:val="24"/>
          <w:rtl w:val="0"/>
        </w:rPr>
        <w:t xml:space="preserve">What differences do you notice?</w:t>
      </w:r>
    </w:p>
    <w:p w:rsidR="00000000" w:rsidDel="00000000" w:rsidP="00000000" w:rsidRDefault="00000000" w:rsidRPr="00000000" w14:paraId="00000011">
      <w:pPr>
        <w:ind w:left="144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2">
      <w:pPr>
        <w:numPr>
          <w:ilvl w:val="1"/>
          <w:numId w:val="1"/>
        </w:numPr>
        <w:ind w:left="1440" w:hanging="360"/>
        <w:rPr>
          <w:b w:val="1"/>
          <w:sz w:val="24"/>
          <w:szCs w:val="24"/>
          <w:u w:val="none"/>
        </w:rPr>
      </w:pPr>
      <w:r w:rsidDel="00000000" w:rsidR="00000000" w:rsidRPr="00000000">
        <w:rPr>
          <w:b w:val="1"/>
          <w:sz w:val="24"/>
          <w:szCs w:val="24"/>
          <w:rtl w:val="0"/>
        </w:rPr>
        <w:t xml:space="preserve">What similarities do you notice?</w:t>
      </w:r>
    </w:p>
    <w:p w:rsidR="00000000" w:rsidDel="00000000" w:rsidP="00000000" w:rsidRDefault="00000000" w:rsidRPr="00000000" w14:paraId="00000013">
      <w:pPr>
        <w:ind w:left="0" w:firstLine="0"/>
        <w:rPr>
          <w:b w:val="1"/>
          <w:sz w:val="24"/>
          <w:szCs w:val="24"/>
        </w:rPr>
      </w:pPr>
      <w:r w:rsidDel="00000000" w:rsidR="00000000" w:rsidRPr="00000000">
        <w:rPr>
          <w:rtl w:val="0"/>
        </w:rPr>
      </w:r>
    </w:p>
    <w:p w:rsidR="00000000" w:rsidDel="00000000" w:rsidP="00000000" w:rsidRDefault="00000000" w:rsidRPr="00000000" w14:paraId="00000014">
      <w:pPr>
        <w:numPr>
          <w:ilvl w:val="1"/>
          <w:numId w:val="1"/>
        </w:numPr>
        <w:ind w:left="1440" w:hanging="360"/>
        <w:rPr>
          <w:b w:val="1"/>
          <w:sz w:val="24"/>
          <w:szCs w:val="24"/>
          <w:u w:val="none"/>
        </w:rPr>
      </w:pPr>
      <w:r w:rsidDel="00000000" w:rsidR="00000000" w:rsidRPr="00000000">
        <w:rPr>
          <w:b w:val="1"/>
          <w:sz w:val="24"/>
          <w:szCs w:val="24"/>
          <w:rtl w:val="0"/>
        </w:rPr>
        <w:t xml:space="preserve">What can we learn from these stories about how Jesus deals with people?</w:t>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rPr>
          <w:b w:val="1"/>
          <w:sz w:val="24"/>
          <w:szCs w:val="24"/>
        </w:rPr>
      </w:pPr>
      <w:r w:rsidDel="00000000" w:rsidR="00000000" w:rsidRPr="00000000">
        <w:rPr>
          <w:b w:val="1"/>
          <w:sz w:val="24"/>
          <w:szCs w:val="24"/>
          <w:rtl w:val="0"/>
        </w:rPr>
        <w:t xml:space="preserve">This past Sunday Pastor Jeff talked about how the two-stage healing of the blind man was in reality, an object lesson for understanding how spiritual discernment and maturity happen. How do the passages below help you better understand what is involved in the process of spiritual maturity?</w:t>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Proverbs 4:18-19, John 15:1-8, 2 Peter 1:3-11, </w:t>
      </w:r>
    </w:p>
    <w:p w:rsidR="00000000" w:rsidDel="00000000" w:rsidP="00000000" w:rsidRDefault="00000000" w:rsidRPr="00000000" w14:paraId="00000018">
      <w:pPr>
        <w:pStyle w:val="Heading1"/>
        <w:rPr>
          <w:sz w:val="24"/>
          <w:szCs w:val="24"/>
        </w:rPr>
      </w:pPr>
      <w:bookmarkStart w:colFirst="0" w:colLast="0" w:name="_heading=h.4d34og8" w:id="5"/>
      <w:bookmarkEnd w:id="5"/>
      <w:r w:rsidDel="00000000" w:rsidR="00000000" w:rsidRPr="00000000">
        <w:rPr>
          <w:sz w:val="24"/>
          <w:szCs w:val="24"/>
          <w:rtl w:val="0"/>
        </w:rPr>
        <w:t xml:space="preserve">Prayer Requests:</w:t>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drawing>
        <wp:inline distB="114300" distT="114300" distL="114300" distR="114300">
          <wp:extent cx="5943600" cy="25400"/>
          <wp:effectExtent b="0" l="0" r="0" t="0"/>
          <wp:docPr descr="footer line" id="14" name="image2.png"/>
          <a:graphic>
            <a:graphicData uri="http://schemas.openxmlformats.org/drawingml/2006/picture">
              <pic:pic>
                <pic:nvPicPr>
                  <pic:cNvPr descr="footer line" id="0" name="image2.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0" w:line="240" w:lineRule="auto"/>
      <w:ind w:left="75" w:firstLine="0"/>
      <w:rPr/>
    </w:pPr>
    <w:r w:rsidDel="00000000" w:rsidR="00000000" w:rsidRPr="00000000">
      <w:rPr>
        <w:rFonts w:ascii="Economica" w:cs="Economica" w:eastAsia="Economica" w:hAnsi="Economica"/>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drawing>
        <wp:inline distB="114300" distT="114300" distL="114300" distR="114300">
          <wp:extent cx="5943600" cy="25400"/>
          <wp:effectExtent b="0" l="0" r="0" t="0"/>
          <wp:docPr descr="footer line" id="16" name="image2.png"/>
          <a:graphic>
            <a:graphicData uri="http://schemas.openxmlformats.org/drawingml/2006/picture">
              <pic:pic>
                <pic:nvPicPr>
                  <pic:cNvPr descr="footer line" id="0" name="image2.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before="0" w:line="240" w:lineRule="auto"/>
      <w:ind w:left="75" w:firstLine="0"/>
      <w:rPr>
        <w:rFonts w:ascii="Economica" w:cs="Economica" w:eastAsia="Economica" w:hAnsi="Economica"/>
      </w:rPr>
    </w:pPr>
    <w:r w:rsidDel="00000000" w:rsidR="00000000" w:rsidRPr="00000000">
      <w:rPr>
        <w:rFonts w:ascii="Economica" w:cs="Economica" w:eastAsia="Economica" w:hAnsi="Economica"/>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1C">
    <w:pPr>
      <w:pStyle w:val="Subtitle"/>
      <w:pBdr>
        <w:top w:space="0" w:sz="0" w:val="nil"/>
        <w:left w:space="0" w:sz="0" w:val="nil"/>
        <w:bottom w:space="0" w:sz="0" w:val="nil"/>
        <w:right w:space="0" w:sz="0" w:val="nil"/>
        <w:between w:space="0" w:sz="0" w:val="nil"/>
      </w:pBdr>
      <w:shd w:fill="auto" w:val="clear"/>
      <w:spacing w:before="0" w:lineRule="auto"/>
      <w:rPr/>
    </w:pPr>
    <w:bookmarkStart w:colFirst="0" w:colLast="0" w:name="_heading=h.2s8eyo1" w:id="6"/>
    <w:bookmarkEnd w:id="6"/>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25400"/>
          <wp:effectExtent b="0" l="0" r="0" t="0"/>
          <wp:docPr descr="header line" id="15" name="image2.png"/>
          <a:graphic>
            <a:graphicData uri="http://schemas.openxmlformats.org/drawingml/2006/picture">
              <pic:pic>
                <pic:nvPicPr>
                  <pic:cNvPr descr="header line" id="0" name="image2.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rPr>
      <w:b w:val="1"/>
      <w:sz w:val="26"/>
      <w:szCs w:val="26"/>
    </w:rPr>
  </w:style>
  <w:style w:type="paragraph" w:styleId="Heading3">
    <w:name w:val="heading 3"/>
    <w:basedOn w:val="Normal"/>
    <w:next w:val="Normal"/>
    <w:pPr>
      <w:ind w:left="-15" w:firstLine="0"/>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Economica" w:cs="Economica" w:eastAsia="Economica" w:hAnsi="Economica"/>
      <w:b w:val="1"/>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rPr>
      <w:b w:val="1"/>
      <w:sz w:val="26"/>
      <w:szCs w:val="26"/>
    </w:rPr>
  </w:style>
  <w:style w:type="paragraph" w:styleId="Heading3">
    <w:name w:val="heading 3"/>
    <w:basedOn w:val="Normal"/>
    <w:next w:val="Normal"/>
    <w:pPr>
      <w:ind w:left="-15" w:firstLine="0"/>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Economica" w:cs="Economica" w:eastAsia="Economica" w:hAnsi="Economica"/>
      <w:b w:val="1"/>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rPr>
      <w:b w:val="1"/>
      <w:sz w:val="26"/>
      <w:szCs w:val="26"/>
    </w:rPr>
  </w:style>
  <w:style w:type="paragraph" w:styleId="Heading3">
    <w:name w:val="heading 3"/>
    <w:basedOn w:val="Normal"/>
    <w:next w:val="Normal"/>
    <w:pPr>
      <w:ind w:left="-15" w:firstLine="0"/>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Economica" w:cs="Economica" w:eastAsia="Economica" w:hAnsi="Economica"/>
      <w:b w:val="1"/>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rPr>
      <w:b w:val="1"/>
      <w:sz w:val="26"/>
      <w:szCs w:val="26"/>
    </w:rPr>
  </w:style>
  <w:style w:type="paragraph" w:styleId="Heading3">
    <w:name w:val="heading 3"/>
    <w:basedOn w:val="Normal"/>
    <w:next w:val="Normal"/>
    <w:pPr>
      <w:ind w:left="-15" w:firstLine="0"/>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Economica" w:cs="Economica" w:eastAsia="Economica" w:hAnsi="Economica"/>
      <w:b w:val="1"/>
      <w:sz w:val="60"/>
      <w:szCs w:val="60"/>
    </w:rPr>
  </w:style>
  <w:style w:type="paragraph" w:styleId="Subtitle">
    <w:name w:val="Subtitle"/>
    <w:basedOn w:val="Normal"/>
    <w:next w:val="Normal"/>
    <w:pPr>
      <w:spacing w:line="240" w:lineRule="auto"/>
    </w:pPr>
    <w:rPr>
      <w:rFonts w:ascii="Economica" w:cs="Economica" w:eastAsia="Economica" w:hAnsi="Economica"/>
      <w:color w:val="666666"/>
      <w:sz w:val="28"/>
      <w:szCs w:val="28"/>
    </w:rPr>
  </w:style>
  <w:style w:type="paragraph" w:styleId="Subtitle">
    <w:name w:val="Subtitle"/>
    <w:basedOn w:val="Normal"/>
    <w:next w:val="Normal"/>
    <w:pPr>
      <w:spacing w:line="240" w:lineRule="auto"/>
    </w:pPr>
    <w:rPr>
      <w:rFonts w:ascii="Economica" w:cs="Economica" w:eastAsia="Economica" w:hAnsi="Economica"/>
      <w:color w:val="666666"/>
      <w:sz w:val="28"/>
      <w:szCs w:val="28"/>
    </w:rPr>
  </w:style>
  <w:style w:type="paragraph" w:styleId="Subtitle">
    <w:name w:val="Subtitle"/>
    <w:basedOn w:val="Normal"/>
    <w:next w:val="Normal"/>
    <w:pPr>
      <w:spacing w:line="240" w:lineRule="auto"/>
    </w:pPr>
    <w:rPr>
      <w:rFonts w:ascii="Economica" w:cs="Economica" w:eastAsia="Economica" w:hAnsi="Economica"/>
      <w:color w:val="666666"/>
      <w:sz w:val="28"/>
      <w:szCs w:val="28"/>
    </w:rPr>
  </w:style>
  <w:style w:type="paragraph" w:styleId="Subtitle">
    <w:name w:val="Subtitle"/>
    <w:basedOn w:val="Normal"/>
    <w:next w:val="Normal"/>
    <w:pPr>
      <w:spacing w:line="240" w:lineRule="auto"/>
    </w:pPr>
    <w:rPr>
      <w:rFonts w:ascii="Economica" w:cs="Economica" w:eastAsia="Economica" w:hAnsi="Economica"/>
      <w:color w:val="666666"/>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cbclife.or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Lsts6QDibjwK5fN1U3msSYjQMA==">AMUW2mXFliN4IPR6uaDAzS/1C9evKvEwsr37zE7kw2f+ccK/MViVDIG1wZx/spkX8ho1pHP5yO0KKX+vchyPpQaCImkYjA53AtxZb2QkzO98b3WB1SkPdZnxyYyCgqiT8TVcY2yat44hSRUMWEUZhNwnlqP9Mk8dsDRgAy8aAy4M8ZcMSVpNF82rOz8gIylsUi+DBNVisdzR8GCQMEXsAApkrh/eckssZg==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