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Open Sans" w:cs="Open Sans" w:eastAsia="Open Sans" w:hAnsi="Open Sans"/>
        </w:rPr>
      </w:pPr>
      <w:bookmarkStart w:colFirst="0" w:colLast="0" w:name="_heading=h.gjdgxs" w:id="0"/>
      <w:bookmarkEnd w:id="0"/>
      <w:r w:rsidDel="00000000" w:rsidR="00000000" w:rsidRPr="00000000">
        <w:rPr>
          <w:rFonts w:ascii="Open Sans" w:cs="Open Sans" w:eastAsia="Open Sans" w:hAnsi="Open Sans"/>
          <w:rtl w:val="0"/>
        </w:rPr>
        <w:t xml:space="preserve">Growth Group Curriculum</w:t>
        <w:br w:type="textWrapping"/>
        <w:t xml:space="preserve">SPRING SEMESTER 2021</w:t>
      </w:r>
    </w:p>
    <w:p w:rsidR="00000000" w:rsidDel="00000000" w:rsidP="00000000" w:rsidRDefault="00000000" w:rsidRPr="00000000" w14:paraId="00000002">
      <w:pPr>
        <w:pStyle w:val="Subtitle"/>
        <w:rPr>
          <w:rFonts w:ascii="Open Sans" w:cs="Open Sans" w:eastAsia="Open Sans" w:hAnsi="Open Sans"/>
        </w:rPr>
      </w:pPr>
      <w:bookmarkStart w:colFirst="0" w:colLast="0" w:name="_heading=h.30j0zll" w:id="1"/>
      <w:bookmarkEnd w:id="1"/>
      <w:r w:rsidDel="00000000" w:rsidR="00000000" w:rsidRPr="00000000">
        <w:rPr>
          <w:rFonts w:ascii="Open Sans" w:cs="Open Sans" w:eastAsia="Open Sans" w:hAnsi="Open Sans"/>
          <w:rtl w:val="0"/>
        </w:rPr>
        <w:t xml:space="preserve">Mark Week 17 ch. 6 vv. 30 - 44 </w:t>
      </w:r>
    </w:p>
    <w:p w:rsidR="00000000" w:rsidDel="00000000" w:rsidP="00000000" w:rsidRDefault="00000000" w:rsidRPr="00000000" w14:paraId="00000003">
      <w:pPr>
        <w:pStyle w:val="Subtitle"/>
        <w:rPr>
          <w:rFonts w:ascii="Open Sans" w:cs="Open Sans" w:eastAsia="Open Sans" w:hAnsi="Open Sans"/>
        </w:rPr>
      </w:pPr>
      <w:bookmarkStart w:colFirst="0" w:colLast="0" w:name="_heading=h.1fob9te" w:id="2"/>
      <w:bookmarkEnd w:id="2"/>
      <w:r w:rsidDel="00000000" w:rsidR="00000000" w:rsidRPr="00000000">
        <w:rPr>
          <w:rFonts w:ascii="Open Sans" w:cs="Open Sans" w:eastAsia="Open Sans" w:hAnsi="Open Sans"/>
          <w:rtl w:val="0"/>
        </w:rPr>
        <w:t xml:space="preserve">For information on Growth Groups email </w:t>
      </w:r>
      <w:hyperlink r:id="rId7">
        <w:r w:rsidDel="00000000" w:rsidR="00000000" w:rsidRPr="00000000">
          <w:rPr>
            <w:rFonts w:ascii="Open Sans" w:cs="Open Sans" w:eastAsia="Open Sans" w:hAnsi="Open Sans"/>
            <w:color w:val="1155cc"/>
            <w:u w:val="single"/>
            <w:rtl w:val="0"/>
          </w:rPr>
          <w:t xml:space="preserve">info@cbclife.org</w:t>
        </w:r>
      </w:hyperlink>
      <w:r w:rsidDel="00000000" w:rsidR="00000000" w:rsidRPr="00000000">
        <w:rPr>
          <w:rFonts w:ascii="Open Sans" w:cs="Open Sans" w:eastAsia="Open Sans" w:hAnsi="Open Sans"/>
          <w:rtl w:val="0"/>
        </w:rPr>
        <w:t xml:space="preserve">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Pr>
        <w:drawing>
          <wp:inline distB="114300" distT="114300" distL="114300" distR="114300">
            <wp:extent cx="5943600" cy="38100"/>
            <wp:effectExtent b="0" l="0" r="0" t="0"/>
            <wp:docPr descr="horizontal line" id="13" name="image2.png"/>
            <a:graphic>
              <a:graphicData uri="http://schemas.openxmlformats.org/drawingml/2006/picture">
                <pic:pic>
                  <pic:nvPicPr>
                    <pic:cNvPr descr="horizontal line" id="0" name="image2.png"/>
                    <pic:cNvPicPr preferRelativeResize="0"/>
                  </pic:nvPicPr>
                  <pic:blipFill>
                    <a:blip r:embed="rId8"/>
                    <a:srcRect b="0" l="0" r="0" t="0"/>
                    <a:stretch>
                      <a:fillRect/>
                    </a:stretch>
                  </pic:blipFill>
                  <pic:spPr>
                    <a:xfrm>
                      <a:off x="0" y="0"/>
                      <a:ext cx="5943600" cy="381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pStyle w:val="Heading1"/>
        <w:pBdr>
          <w:top w:space="0" w:sz="0" w:val="nil"/>
          <w:left w:space="0" w:sz="0" w:val="nil"/>
          <w:bottom w:space="0" w:sz="0" w:val="nil"/>
          <w:right w:space="0" w:sz="0" w:val="nil"/>
          <w:between w:space="0" w:sz="0" w:val="nil"/>
        </w:pBdr>
        <w:shd w:fill="auto" w:val="clear"/>
        <w:rPr>
          <w:sz w:val="24"/>
          <w:szCs w:val="24"/>
        </w:rPr>
      </w:pPr>
      <w:bookmarkStart w:colFirst="0" w:colLast="0" w:name="_heading=h.3znysh7" w:id="3"/>
      <w:bookmarkEnd w:id="3"/>
      <w:r w:rsidDel="00000000" w:rsidR="00000000" w:rsidRPr="00000000">
        <w:rPr>
          <w:sz w:val="24"/>
          <w:szCs w:val="24"/>
          <w:rtl w:val="0"/>
        </w:rPr>
        <w:t xml:space="preserve">REVIEW</w:t>
      </w:r>
    </w:p>
    <w:p w:rsidR="00000000" w:rsidDel="00000000" w:rsidP="00000000" w:rsidRDefault="00000000" w:rsidRPr="00000000" w14:paraId="00000006">
      <w:pPr>
        <w:numPr>
          <w:ilvl w:val="0"/>
          <w:numId w:val="3"/>
        </w:numPr>
        <w:pBdr>
          <w:top w:space="0" w:sz="0" w:val="nil"/>
          <w:left w:space="0" w:sz="0" w:val="nil"/>
          <w:bottom w:space="0" w:sz="0" w:val="nil"/>
          <w:right w:space="0" w:sz="0" w:val="nil"/>
          <w:between w:space="0" w:sz="0" w:val="nil"/>
        </w:pBdr>
        <w:shd w:fill="auto" w:val="clear"/>
        <w:ind w:left="720" w:hanging="360"/>
        <w:rPr>
          <w:b w:val="1"/>
          <w:sz w:val="24"/>
          <w:szCs w:val="24"/>
        </w:rPr>
      </w:pPr>
      <w:r w:rsidDel="00000000" w:rsidR="00000000" w:rsidRPr="00000000">
        <w:rPr>
          <w:b w:val="1"/>
          <w:sz w:val="24"/>
          <w:szCs w:val="24"/>
          <w:rtl w:val="0"/>
        </w:rPr>
        <w:t xml:space="preserve">Was there anything from this past Sunday’s message that challenged or confused you?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left="0" w:firstLine="0"/>
        <w:rPr>
          <w:b w:val="1"/>
          <w:sz w:val="24"/>
          <w:szCs w:val="24"/>
        </w:rPr>
      </w:pPr>
      <w:r w:rsidDel="00000000" w:rsidR="00000000" w:rsidRPr="00000000">
        <w:rPr>
          <w:rtl w:val="0"/>
        </w:rPr>
      </w:r>
    </w:p>
    <w:p w:rsidR="00000000" w:rsidDel="00000000" w:rsidP="00000000" w:rsidRDefault="00000000" w:rsidRPr="00000000" w14:paraId="00000008">
      <w:pPr>
        <w:numPr>
          <w:ilvl w:val="0"/>
          <w:numId w:val="3"/>
        </w:numPr>
        <w:pBdr>
          <w:top w:space="0" w:sz="0" w:val="nil"/>
          <w:left w:space="0" w:sz="0" w:val="nil"/>
          <w:bottom w:space="0" w:sz="0" w:val="nil"/>
          <w:right w:space="0" w:sz="0" w:val="nil"/>
          <w:between w:space="0" w:sz="0" w:val="nil"/>
        </w:pBdr>
        <w:shd w:fill="auto" w:val="clear"/>
        <w:ind w:left="720" w:hanging="360"/>
        <w:rPr>
          <w:b w:val="1"/>
          <w:sz w:val="24"/>
          <w:szCs w:val="24"/>
        </w:rPr>
      </w:pPr>
      <w:r w:rsidDel="00000000" w:rsidR="00000000" w:rsidRPr="00000000">
        <w:rPr>
          <w:b w:val="1"/>
          <w:sz w:val="24"/>
          <w:szCs w:val="24"/>
          <w:rtl w:val="0"/>
        </w:rPr>
        <w:t xml:space="preserve">Can you think of one thing from Sunday’s sermon that you are likely to remember two weeks from now? </w:t>
      </w:r>
    </w:p>
    <w:p w:rsidR="00000000" w:rsidDel="00000000" w:rsidP="00000000" w:rsidRDefault="00000000" w:rsidRPr="00000000" w14:paraId="00000009">
      <w:pPr>
        <w:pStyle w:val="Heading1"/>
        <w:rPr>
          <w:sz w:val="24"/>
          <w:szCs w:val="24"/>
        </w:rPr>
      </w:pPr>
      <w:bookmarkStart w:colFirst="0" w:colLast="0" w:name="_heading=h.2et92p0" w:id="4"/>
      <w:bookmarkEnd w:id="4"/>
      <w:r w:rsidDel="00000000" w:rsidR="00000000" w:rsidRPr="00000000">
        <w:rPr>
          <w:rtl w:val="0"/>
        </w:rPr>
      </w:r>
    </w:p>
    <w:p w:rsidR="00000000" w:rsidDel="00000000" w:rsidP="00000000" w:rsidRDefault="00000000" w:rsidRPr="00000000" w14:paraId="0000000A">
      <w:pPr>
        <w:pStyle w:val="Heading1"/>
        <w:rPr>
          <w:sz w:val="24"/>
          <w:szCs w:val="24"/>
        </w:rPr>
      </w:pPr>
      <w:bookmarkStart w:colFirst="0" w:colLast="0" w:name="_heading=h.tyjcwt" w:id="5"/>
      <w:bookmarkEnd w:id="5"/>
      <w:r w:rsidDel="00000000" w:rsidR="00000000" w:rsidRPr="00000000">
        <w:rPr>
          <w:sz w:val="24"/>
          <w:szCs w:val="24"/>
          <w:rtl w:val="0"/>
        </w:rPr>
        <w:t xml:space="preserve">MY STORY</w:t>
      </w:r>
    </w:p>
    <w:p w:rsidR="00000000" w:rsidDel="00000000" w:rsidP="00000000" w:rsidRDefault="00000000" w:rsidRPr="00000000" w14:paraId="0000000B">
      <w:pPr>
        <w:numPr>
          <w:ilvl w:val="0"/>
          <w:numId w:val="2"/>
        </w:numPr>
        <w:spacing w:after="240" w:before="240" w:line="276" w:lineRule="auto"/>
        <w:ind w:left="360" w:hanging="360"/>
        <w:rPr>
          <w:b w:val="1"/>
        </w:rPr>
      </w:pPr>
      <w:r w:rsidDel="00000000" w:rsidR="00000000" w:rsidRPr="00000000">
        <w:rPr>
          <w:b w:val="1"/>
          <w:rtl w:val="0"/>
        </w:rPr>
        <w:t xml:space="preserve">On Sunday Pastor Jeff taught that it is our default state to try to add things to God’s commands. Can you think of something that isn't a biblical commandment that you but you treat it as one?</w:t>
      </w:r>
    </w:p>
    <w:p w:rsidR="00000000" w:rsidDel="00000000" w:rsidP="00000000" w:rsidRDefault="00000000" w:rsidRPr="00000000" w14:paraId="0000000C">
      <w:pPr>
        <w:spacing w:after="240" w:before="240" w:line="276" w:lineRule="auto"/>
        <w:rPr>
          <w:b w:val="1"/>
        </w:rPr>
      </w:pPr>
      <w:r w:rsidDel="00000000" w:rsidR="00000000" w:rsidRPr="00000000">
        <w:rPr>
          <w:rtl w:val="0"/>
        </w:rPr>
      </w:r>
    </w:p>
    <w:p w:rsidR="00000000" w:rsidDel="00000000" w:rsidP="00000000" w:rsidRDefault="00000000" w:rsidRPr="00000000" w14:paraId="0000000D">
      <w:pPr>
        <w:spacing w:after="240" w:before="240" w:line="276" w:lineRule="auto"/>
        <w:rPr>
          <w:b w:val="1"/>
        </w:rPr>
      </w:pPr>
      <w:r w:rsidDel="00000000" w:rsidR="00000000" w:rsidRPr="00000000">
        <w:rPr>
          <w:rtl w:val="0"/>
        </w:rPr>
      </w:r>
    </w:p>
    <w:p w:rsidR="00000000" w:rsidDel="00000000" w:rsidP="00000000" w:rsidRDefault="00000000" w:rsidRPr="00000000" w14:paraId="0000000E">
      <w:pPr>
        <w:numPr>
          <w:ilvl w:val="0"/>
          <w:numId w:val="2"/>
        </w:numPr>
        <w:spacing w:after="240" w:before="240" w:line="276" w:lineRule="auto"/>
        <w:ind w:left="360" w:hanging="360"/>
        <w:rPr>
          <w:b w:val="1"/>
          <w:u w:val="none"/>
        </w:rPr>
      </w:pPr>
      <w:r w:rsidDel="00000000" w:rsidR="00000000" w:rsidRPr="00000000">
        <w:rPr>
          <w:b w:val="1"/>
          <w:rtl w:val="0"/>
        </w:rPr>
        <w:t xml:space="preserve">Have you ever discovered something you thought was taught in the Scriptures and later discovered was extra-biblical?</w:t>
      </w:r>
    </w:p>
    <w:p w:rsidR="00000000" w:rsidDel="00000000" w:rsidP="00000000" w:rsidRDefault="00000000" w:rsidRPr="00000000" w14:paraId="0000000F">
      <w:pPr>
        <w:pStyle w:val="Heading1"/>
        <w:ind w:left="0" w:firstLine="0"/>
        <w:rPr>
          <w:sz w:val="24"/>
          <w:szCs w:val="24"/>
        </w:rPr>
      </w:pPr>
      <w:bookmarkStart w:colFirst="0" w:colLast="0" w:name="_heading=h.1t3h5sf" w:id="6"/>
      <w:bookmarkEnd w:id="6"/>
      <w:r w:rsidDel="00000000" w:rsidR="00000000" w:rsidRPr="00000000">
        <w:rPr>
          <w:rtl w:val="0"/>
        </w:rPr>
      </w:r>
    </w:p>
    <w:p w:rsidR="00000000" w:rsidDel="00000000" w:rsidP="00000000" w:rsidRDefault="00000000" w:rsidRPr="00000000" w14:paraId="00000010">
      <w:pPr>
        <w:pStyle w:val="Heading1"/>
        <w:ind w:left="0" w:firstLine="0"/>
        <w:rPr>
          <w:sz w:val="24"/>
          <w:szCs w:val="24"/>
        </w:rPr>
      </w:pPr>
      <w:bookmarkStart w:colFirst="0" w:colLast="0" w:name="_heading=h.eq05xu215s0r" w:id="7"/>
      <w:bookmarkEnd w:id="7"/>
      <w:r w:rsidDel="00000000" w:rsidR="00000000" w:rsidRPr="00000000">
        <w:rPr>
          <w:sz w:val="24"/>
          <w:szCs w:val="24"/>
          <w:rtl w:val="0"/>
        </w:rPr>
        <w:t xml:space="preserve">DIGGING DEEPER</w:t>
        <w:tab/>
        <w:tab/>
      </w:r>
    </w:p>
    <w:p w:rsidR="00000000" w:rsidDel="00000000" w:rsidP="00000000" w:rsidRDefault="00000000" w:rsidRPr="00000000" w14:paraId="00000011">
      <w:pPr>
        <w:numPr>
          <w:ilvl w:val="0"/>
          <w:numId w:val="1"/>
        </w:numPr>
        <w:spacing w:before="0" w:line="276" w:lineRule="auto"/>
        <w:ind w:left="720" w:hanging="360"/>
        <w:rPr>
          <w:b w:val="1"/>
          <w:sz w:val="24"/>
          <w:szCs w:val="24"/>
        </w:rPr>
      </w:pPr>
      <w:r w:rsidDel="00000000" w:rsidR="00000000" w:rsidRPr="00000000">
        <w:rPr>
          <w:b w:val="1"/>
          <w:sz w:val="24"/>
          <w:szCs w:val="24"/>
          <w:rtl w:val="0"/>
        </w:rPr>
        <w:t xml:space="preserve">The Old Testament “clean laws” use dirt to symbolize sin. Why is this a good metaphor? (In what ways does sin do to the soul what filth does to a body?)</w:t>
      </w:r>
    </w:p>
    <w:p w:rsidR="00000000" w:rsidDel="00000000" w:rsidP="00000000" w:rsidRDefault="00000000" w:rsidRPr="00000000" w14:paraId="00000012">
      <w:pPr>
        <w:spacing w:before="0" w:line="276" w:lineRule="auto"/>
        <w:ind w:left="720" w:firstLine="0"/>
        <w:rPr>
          <w:b w:val="1"/>
          <w:sz w:val="24"/>
          <w:szCs w:val="24"/>
        </w:rPr>
      </w:pPr>
      <w:r w:rsidDel="00000000" w:rsidR="00000000" w:rsidRPr="00000000">
        <w:rPr>
          <w:rtl w:val="0"/>
        </w:rPr>
      </w:r>
    </w:p>
    <w:p w:rsidR="00000000" w:rsidDel="00000000" w:rsidP="00000000" w:rsidRDefault="00000000" w:rsidRPr="00000000" w14:paraId="00000013">
      <w:pPr>
        <w:spacing w:before="0" w:line="276" w:lineRule="auto"/>
        <w:ind w:left="720" w:firstLine="0"/>
        <w:rPr>
          <w:b w:val="1"/>
          <w:sz w:val="24"/>
          <w:szCs w:val="24"/>
        </w:rPr>
      </w:pPr>
      <w:r w:rsidDel="00000000" w:rsidR="00000000" w:rsidRPr="00000000">
        <w:rPr>
          <w:rtl w:val="0"/>
        </w:rPr>
      </w:r>
    </w:p>
    <w:p w:rsidR="00000000" w:rsidDel="00000000" w:rsidP="00000000" w:rsidRDefault="00000000" w:rsidRPr="00000000" w14:paraId="00000014">
      <w:pPr>
        <w:spacing w:before="0" w:line="276" w:lineRule="auto"/>
        <w:ind w:left="720" w:firstLine="0"/>
        <w:rPr>
          <w:b w:val="1"/>
          <w:sz w:val="24"/>
          <w:szCs w:val="24"/>
        </w:rPr>
      </w:pPr>
      <w:r w:rsidDel="00000000" w:rsidR="00000000" w:rsidRPr="00000000">
        <w:rPr>
          <w:rtl w:val="0"/>
        </w:rPr>
      </w:r>
    </w:p>
    <w:p w:rsidR="00000000" w:rsidDel="00000000" w:rsidP="00000000" w:rsidRDefault="00000000" w:rsidRPr="00000000" w14:paraId="00000015">
      <w:pPr>
        <w:numPr>
          <w:ilvl w:val="0"/>
          <w:numId w:val="1"/>
        </w:numPr>
        <w:spacing w:before="0" w:line="276" w:lineRule="auto"/>
        <w:ind w:left="720" w:hanging="360"/>
        <w:rPr>
          <w:b w:val="1"/>
          <w:sz w:val="24"/>
          <w:szCs w:val="24"/>
        </w:rPr>
      </w:pPr>
      <w:r w:rsidDel="00000000" w:rsidR="00000000" w:rsidRPr="00000000">
        <w:rPr>
          <w:b w:val="1"/>
          <w:sz w:val="24"/>
          <w:szCs w:val="24"/>
          <w:rtl w:val="0"/>
        </w:rPr>
        <w:t xml:space="preserve">Read verses 1-5. </w:t>
      </w:r>
    </w:p>
    <w:p w:rsidR="00000000" w:rsidDel="00000000" w:rsidP="00000000" w:rsidRDefault="00000000" w:rsidRPr="00000000" w14:paraId="00000016">
      <w:pPr>
        <w:numPr>
          <w:ilvl w:val="1"/>
          <w:numId w:val="1"/>
        </w:numPr>
        <w:spacing w:before="0" w:line="276" w:lineRule="auto"/>
        <w:ind w:left="1440" w:hanging="360"/>
        <w:rPr>
          <w:b w:val="1"/>
          <w:sz w:val="24"/>
          <w:szCs w:val="24"/>
        </w:rPr>
      </w:pPr>
      <w:r w:rsidDel="00000000" w:rsidR="00000000" w:rsidRPr="00000000">
        <w:rPr>
          <w:b w:val="1"/>
          <w:sz w:val="24"/>
          <w:szCs w:val="24"/>
          <w:rtl w:val="0"/>
        </w:rPr>
        <w:t xml:space="preserve">The religious leaders drew up specific moral guidelines for their faith community that went beyond those laid down in the Scripture. Can your group think of any advantages or disadvantages of doing this? </w:t>
      </w:r>
    </w:p>
    <w:p w:rsidR="00000000" w:rsidDel="00000000" w:rsidP="00000000" w:rsidRDefault="00000000" w:rsidRPr="00000000" w14:paraId="00000017">
      <w:pPr>
        <w:spacing w:before="0" w:line="276" w:lineRule="auto"/>
        <w:ind w:left="720" w:firstLine="0"/>
        <w:rPr>
          <w:b w:val="1"/>
          <w:sz w:val="24"/>
          <w:szCs w:val="24"/>
        </w:rPr>
      </w:pPr>
      <w:r w:rsidDel="00000000" w:rsidR="00000000" w:rsidRPr="00000000">
        <w:rPr>
          <w:rtl w:val="0"/>
        </w:rPr>
      </w:r>
    </w:p>
    <w:p w:rsidR="00000000" w:rsidDel="00000000" w:rsidP="00000000" w:rsidRDefault="00000000" w:rsidRPr="00000000" w14:paraId="00000018">
      <w:pPr>
        <w:spacing w:before="0" w:line="276" w:lineRule="auto"/>
        <w:ind w:left="720" w:firstLine="0"/>
        <w:rPr>
          <w:b w:val="1"/>
          <w:sz w:val="24"/>
          <w:szCs w:val="24"/>
        </w:rPr>
      </w:pPr>
      <w:r w:rsidDel="00000000" w:rsidR="00000000" w:rsidRPr="00000000">
        <w:rPr>
          <w:rtl w:val="0"/>
        </w:rPr>
      </w:r>
    </w:p>
    <w:p w:rsidR="00000000" w:rsidDel="00000000" w:rsidP="00000000" w:rsidRDefault="00000000" w:rsidRPr="00000000" w14:paraId="00000019">
      <w:pPr>
        <w:spacing w:before="0" w:line="276" w:lineRule="auto"/>
        <w:ind w:left="720" w:firstLine="0"/>
        <w:rPr>
          <w:b w:val="1"/>
          <w:sz w:val="24"/>
          <w:szCs w:val="24"/>
        </w:rPr>
      </w:pPr>
      <w:r w:rsidDel="00000000" w:rsidR="00000000" w:rsidRPr="00000000">
        <w:rPr>
          <w:rtl w:val="0"/>
        </w:rPr>
      </w:r>
    </w:p>
    <w:p w:rsidR="00000000" w:rsidDel="00000000" w:rsidP="00000000" w:rsidRDefault="00000000" w:rsidRPr="00000000" w14:paraId="0000001A">
      <w:pPr>
        <w:spacing w:before="0" w:line="276" w:lineRule="auto"/>
        <w:ind w:left="720" w:firstLine="0"/>
        <w:rPr>
          <w:b w:val="1"/>
          <w:sz w:val="24"/>
          <w:szCs w:val="24"/>
        </w:rPr>
      </w:pPr>
      <w:r w:rsidDel="00000000" w:rsidR="00000000" w:rsidRPr="00000000">
        <w:rPr>
          <w:rtl w:val="0"/>
        </w:rPr>
      </w:r>
    </w:p>
    <w:p w:rsidR="00000000" w:rsidDel="00000000" w:rsidP="00000000" w:rsidRDefault="00000000" w:rsidRPr="00000000" w14:paraId="0000001B">
      <w:pPr>
        <w:numPr>
          <w:ilvl w:val="1"/>
          <w:numId w:val="1"/>
        </w:numPr>
        <w:spacing w:before="0" w:line="276" w:lineRule="auto"/>
        <w:ind w:left="1440" w:hanging="360"/>
        <w:rPr>
          <w:b w:val="1"/>
          <w:sz w:val="24"/>
          <w:szCs w:val="24"/>
        </w:rPr>
      </w:pPr>
      <w:r w:rsidDel="00000000" w:rsidR="00000000" w:rsidRPr="00000000">
        <w:rPr>
          <w:b w:val="1"/>
          <w:sz w:val="24"/>
          <w:szCs w:val="24"/>
          <w:rtl w:val="0"/>
        </w:rPr>
        <w:t xml:space="preserve">Is this a good idea or a bad one, and why? </w:t>
      </w:r>
    </w:p>
    <w:p w:rsidR="00000000" w:rsidDel="00000000" w:rsidP="00000000" w:rsidRDefault="00000000" w:rsidRPr="00000000" w14:paraId="0000001C">
      <w:pPr>
        <w:spacing w:before="0" w:line="276" w:lineRule="auto"/>
        <w:ind w:left="1440" w:firstLine="0"/>
        <w:rPr>
          <w:b w:val="1"/>
          <w:sz w:val="24"/>
          <w:szCs w:val="24"/>
        </w:rPr>
      </w:pPr>
      <w:r w:rsidDel="00000000" w:rsidR="00000000" w:rsidRPr="00000000">
        <w:rPr>
          <w:rtl w:val="0"/>
        </w:rPr>
      </w:r>
    </w:p>
    <w:p w:rsidR="00000000" w:rsidDel="00000000" w:rsidP="00000000" w:rsidRDefault="00000000" w:rsidRPr="00000000" w14:paraId="0000001D">
      <w:pPr>
        <w:spacing w:before="0" w:line="276" w:lineRule="auto"/>
        <w:ind w:left="1440" w:firstLine="0"/>
        <w:rPr>
          <w:b w:val="1"/>
          <w:sz w:val="24"/>
          <w:szCs w:val="24"/>
        </w:rPr>
      </w:pPr>
      <w:r w:rsidDel="00000000" w:rsidR="00000000" w:rsidRPr="00000000">
        <w:rPr>
          <w:rtl w:val="0"/>
        </w:rPr>
      </w:r>
    </w:p>
    <w:p w:rsidR="00000000" w:rsidDel="00000000" w:rsidP="00000000" w:rsidRDefault="00000000" w:rsidRPr="00000000" w14:paraId="0000001E">
      <w:pPr>
        <w:spacing w:before="0" w:line="276" w:lineRule="auto"/>
        <w:ind w:left="1440" w:firstLine="0"/>
        <w:rPr>
          <w:b w:val="1"/>
          <w:sz w:val="24"/>
          <w:szCs w:val="24"/>
        </w:rPr>
      </w:pPr>
      <w:r w:rsidDel="00000000" w:rsidR="00000000" w:rsidRPr="00000000">
        <w:rPr>
          <w:rtl w:val="0"/>
        </w:rPr>
      </w:r>
    </w:p>
    <w:p w:rsidR="00000000" w:rsidDel="00000000" w:rsidP="00000000" w:rsidRDefault="00000000" w:rsidRPr="00000000" w14:paraId="0000001F">
      <w:pPr>
        <w:spacing w:before="0" w:line="276" w:lineRule="auto"/>
        <w:ind w:left="1440" w:firstLine="0"/>
        <w:rPr>
          <w:b w:val="1"/>
          <w:sz w:val="24"/>
          <w:szCs w:val="24"/>
        </w:rPr>
      </w:pPr>
      <w:r w:rsidDel="00000000" w:rsidR="00000000" w:rsidRPr="00000000">
        <w:rPr>
          <w:rtl w:val="0"/>
        </w:rPr>
      </w:r>
    </w:p>
    <w:p w:rsidR="00000000" w:rsidDel="00000000" w:rsidP="00000000" w:rsidRDefault="00000000" w:rsidRPr="00000000" w14:paraId="00000020">
      <w:pPr>
        <w:numPr>
          <w:ilvl w:val="1"/>
          <w:numId w:val="1"/>
        </w:numPr>
        <w:spacing w:before="0" w:line="276" w:lineRule="auto"/>
        <w:ind w:left="1440" w:hanging="360"/>
        <w:rPr>
          <w:b w:val="1"/>
          <w:sz w:val="24"/>
          <w:szCs w:val="24"/>
        </w:rPr>
      </w:pPr>
      <w:r w:rsidDel="00000000" w:rsidR="00000000" w:rsidRPr="00000000">
        <w:rPr>
          <w:b w:val="1"/>
          <w:sz w:val="24"/>
          <w:szCs w:val="24"/>
          <w:rtl w:val="0"/>
        </w:rPr>
        <w:t xml:space="preserve">Can you think of any ways Christians ‘add’ to the law today?</w:t>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numPr>
          <w:ilvl w:val="0"/>
          <w:numId w:val="1"/>
        </w:numPr>
        <w:spacing w:before="0" w:line="276" w:lineRule="auto"/>
        <w:ind w:left="720" w:hanging="360"/>
        <w:rPr>
          <w:b w:val="1"/>
          <w:sz w:val="24"/>
          <w:szCs w:val="24"/>
        </w:rPr>
      </w:pPr>
      <w:r w:rsidDel="00000000" w:rsidR="00000000" w:rsidRPr="00000000">
        <w:rPr>
          <w:b w:val="1"/>
          <w:sz w:val="24"/>
          <w:szCs w:val="24"/>
          <w:rtl w:val="0"/>
        </w:rPr>
        <w:t xml:space="preserve">Read verses 6-13.</w:t>
      </w:r>
    </w:p>
    <w:p w:rsidR="00000000" w:rsidDel="00000000" w:rsidP="00000000" w:rsidRDefault="00000000" w:rsidRPr="00000000" w14:paraId="00000024">
      <w:pPr>
        <w:numPr>
          <w:ilvl w:val="1"/>
          <w:numId w:val="1"/>
        </w:numPr>
        <w:spacing w:before="0" w:line="276" w:lineRule="auto"/>
        <w:ind w:left="1440" w:hanging="360"/>
        <w:rPr>
          <w:b w:val="1"/>
          <w:sz w:val="24"/>
          <w:szCs w:val="24"/>
        </w:rPr>
      </w:pPr>
      <w:r w:rsidDel="00000000" w:rsidR="00000000" w:rsidRPr="00000000">
        <w:rPr>
          <w:b w:val="1"/>
          <w:sz w:val="24"/>
          <w:szCs w:val="24"/>
          <w:rtl w:val="0"/>
        </w:rPr>
        <w:t xml:space="preserve">How does Jesus answer the Pharisees’ question (about why he ignores the elders’ tradition) in these verses? </w:t>
      </w:r>
    </w:p>
    <w:p w:rsidR="00000000" w:rsidDel="00000000" w:rsidP="00000000" w:rsidRDefault="00000000" w:rsidRPr="00000000" w14:paraId="00000025">
      <w:pPr>
        <w:spacing w:before="0" w:line="276" w:lineRule="auto"/>
        <w:rPr>
          <w:b w:val="1"/>
          <w:sz w:val="24"/>
          <w:szCs w:val="24"/>
        </w:rPr>
      </w:pPr>
      <w:r w:rsidDel="00000000" w:rsidR="00000000" w:rsidRPr="00000000">
        <w:rPr>
          <w:rtl w:val="0"/>
        </w:rPr>
      </w:r>
    </w:p>
    <w:p w:rsidR="00000000" w:rsidDel="00000000" w:rsidP="00000000" w:rsidRDefault="00000000" w:rsidRPr="00000000" w14:paraId="00000026">
      <w:pPr>
        <w:spacing w:before="0" w:line="276" w:lineRule="auto"/>
        <w:rPr>
          <w:b w:val="1"/>
          <w:sz w:val="24"/>
          <w:szCs w:val="24"/>
        </w:rPr>
      </w:pPr>
      <w:r w:rsidDel="00000000" w:rsidR="00000000" w:rsidRPr="00000000">
        <w:rPr>
          <w:rtl w:val="0"/>
        </w:rPr>
      </w:r>
    </w:p>
    <w:p w:rsidR="00000000" w:rsidDel="00000000" w:rsidP="00000000" w:rsidRDefault="00000000" w:rsidRPr="00000000" w14:paraId="00000027">
      <w:pPr>
        <w:spacing w:before="0" w:line="276" w:lineRule="auto"/>
        <w:rPr>
          <w:b w:val="1"/>
          <w:sz w:val="24"/>
          <w:szCs w:val="24"/>
        </w:rPr>
      </w:pPr>
      <w:r w:rsidDel="00000000" w:rsidR="00000000" w:rsidRPr="00000000">
        <w:rPr>
          <w:rtl w:val="0"/>
        </w:rPr>
      </w:r>
    </w:p>
    <w:p w:rsidR="00000000" w:rsidDel="00000000" w:rsidP="00000000" w:rsidRDefault="00000000" w:rsidRPr="00000000" w14:paraId="00000028">
      <w:pPr>
        <w:numPr>
          <w:ilvl w:val="1"/>
          <w:numId w:val="1"/>
        </w:numPr>
        <w:spacing w:before="0" w:line="276" w:lineRule="auto"/>
        <w:ind w:left="1440" w:hanging="360"/>
        <w:rPr>
          <w:b w:val="1"/>
          <w:sz w:val="24"/>
          <w:szCs w:val="24"/>
        </w:rPr>
      </w:pPr>
      <w:r w:rsidDel="00000000" w:rsidR="00000000" w:rsidRPr="00000000">
        <w:rPr>
          <w:b w:val="1"/>
          <w:sz w:val="24"/>
          <w:szCs w:val="24"/>
          <w:rtl w:val="0"/>
        </w:rPr>
        <w:t xml:space="preserve">What is his illustration and how can we do this today?</w:t>
      </w:r>
    </w:p>
    <w:p w:rsidR="00000000" w:rsidDel="00000000" w:rsidP="00000000" w:rsidRDefault="00000000" w:rsidRPr="00000000" w14:paraId="00000029">
      <w:pPr>
        <w:spacing w:before="0" w:line="276" w:lineRule="auto"/>
        <w:ind w:left="720" w:firstLine="0"/>
        <w:rPr>
          <w:b w:val="1"/>
          <w:sz w:val="24"/>
          <w:szCs w:val="24"/>
        </w:rPr>
      </w:pPr>
      <w:r w:rsidDel="00000000" w:rsidR="00000000" w:rsidRPr="00000000">
        <w:rPr>
          <w:rtl w:val="0"/>
        </w:rPr>
      </w:r>
    </w:p>
    <w:p w:rsidR="00000000" w:rsidDel="00000000" w:rsidP="00000000" w:rsidRDefault="00000000" w:rsidRPr="00000000" w14:paraId="0000002A">
      <w:pPr>
        <w:spacing w:before="0" w:line="276" w:lineRule="auto"/>
        <w:ind w:left="720" w:firstLine="0"/>
        <w:rPr>
          <w:b w:val="1"/>
          <w:sz w:val="24"/>
          <w:szCs w:val="24"/>
        </w:rPr>
      </w:pPr>
      <w:r w:rsidDel="00000000" w:rsidR="00000000" w:rsidRPr="00000000">
        <w:rPr>
          <w:rtl w:val="0"/>
        </w:rPr>
      </w:r>
    </w:p>
    <w:p w:rsidR="00000000" w:rsidDel="00000000" w:rsidP="00000000" w:rsidRDefault="00000000" w:rsidRPr="00000000" w14:paraId="0000002B">
      <w:pPr>
        <w:spacing w:before="0" w:line="276" w:lineRule="auto"/>
        <w:ind w:left="720" w:firstLine="0"/>
        <w:rPr>
          <w:b w:val="1"/>
          <w:sz w:val="24"/>
          <w:szCs w:val="24"/>
        </w:rPr>
      </w:pPr>
      <w:r w:rsidDel="00000000" w:rsidR="00000000" w:rsidRPr="00000000">
        <w:rPr>
          <w:rtl w:val="0"/>
        </w:rPr>
      </w:r>
    </w:p>
    <w:p w:rsidR="00000000" w:rsidDel="00000000" w:rsidP="00000000" w:rsidRDefault="00000000" w:rsidRPr="00000000" w14:paraId="0000002C">
      <w:pPr>
        <w:numPr>
          <w:ilvl w:val="0"/>
          <w:numId w:val="1"/>
        </w:numPr>
        <w:spacing w:before="0" w:line="276" w:lineRule="auto"/>
        <w:ind w:left="720" w:hanging="360"/>
        <w:rPr>
          <w:b w:val="1"/>
          <w:sz w:val="24"/>
          <w:szCs w:val="24"/>
        </w:rPr>
      </w:pPr>
      <w:r w:rsidDel="00000000" w:rsidR="00000000" w:rsidRPr="00000000">
        <w:rPr>
          <w:b w:val="1"/>
          <w:sz w:val="24"/>
          <w:szCs w:val="24"/>
          <w:rtl w:val="0"/>
        </w:rPr>
        <w:t xml:space="preserve">Read verses 6-7. How do you think someone can “worship” God and “honor” God and yet have hearts “far from him?”</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ind w:left="0" w:firstLine="0"/>
        <w:rPr>
          <w:sz w:val="24"/>
          <w:szCs w:val="24"/>
        </w:rPr>
      </w:pPr>
      <w:r w:rsidDel="00000000" w:rsidR="00000000" w:rsidRPr="00000000">
        <w:rPr>
          <w:rtl w:val="0"/>
        </w:rPr>
      </w:r>
    </w:p>
    <w:p w:rsidR="00000000" w:rsidDel="00000000" w:rsidP="00000000" w:rsidRDefault="00000000" w:rsidRPr="00000000" w14:paraId="0000002F">
      <w:pPr>
        <w:ind w:left="720" w:firstLine="0"/>
        <w:rPr>
          <w:b w:val="1"/>
          <w:sz w:val="24"/>
          <w:szCs w:val="24"/>
        </w:rPr>
      </w:pPr>
      <w:r w:rsidDel="00000000" w:rsidR="00000000" w:rsidRPr="00000000">
        <w:rPr>
          <w:rtl w:val="0"/>
        </w:rPr>
      </w:r>
    </w:p>
    <w:p w:rsidR="00000000" w:rsidDel="00000000" w:rsidP="00000000" w:rsidRDefault="00000000" w:rsidRPr="00000000" w14:paraId="00000030">
      <w:pPr>
        <w:ind w:left="720" w:firstLine="0"/>
        <w:rPr>
          <w:b w:val="1"/>
          <w:sz w:val="24"/>
          <w:szCs w:val="24"/>
        </w:rPr>
      </w:pPr>
      <w:r w:rsidDel="00000000" w:rsidR="00000000" w:rsidRPr="00000000">
        <w:rPr>
          <w:rtl w:val="0"/>
        </w:rPr>
      </w:r>
    </w:p>
    <w:p w:rsidR="00000000" w:rsidDel="00000000" w:rsidP="00000000" w:rsidRDefault="00000000" w:rsidRPr="00000000" w14:paraId="00000031">
      <w:pPr>
        <w:ind w:left="720" w:firstLine="0"/>
        <w:rPr>
          <w:b w:val="1"/>
          <w:sz w:val="24"/>
          <w:szCs w:val="24"/>
        </w:rPr>
      </w:pP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pStyle w:val="Heading1"/>
        <w:rPr>
          <w:sz w:val="24"/>
          <w:szCs w:val="24"/>
        </w:rPr>
      </w:pPr>
      <w:bookmarkStart w:colFirst="0" w:colLast="0" w:name="_heading=h.4d34og8" w:id="8"/>
      <w:bookmarkEnd w:id="8"/>
      <w:r w:rsidDel="00000000" w:rsidR="00000000" w:rsidRPr="00000000">
        <w:rPr>
          <w:sz w:val="24"/>
          <w:szCs w:val="24"/>
          <w:rtl w:val="0"/>
        </w:rPr>
        <w:t xml:space="preserve">Prayer Requests:</w:t>
      </w:r>
    </w:p>
    <w:p w:rsidR="00000000" w:rsidDel="00000000" w:rsidP="00000000" w:rsidRDefault="00000000" w:rsidRPr="00000000" w14:paraId="00000034">
      <w:pPr>
        <w:rPr>
          <w:sz w:val="24"/>
          <w:szCs w:val="24"/>
        </w:rPr>
      </w:pPr>
      <w:r w:rsidDel="00000000" w:rsidR="00000000" w:rsidRPr="00000000">
        <w:rPr>
          <w:b w:val="1"/>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Economic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before="0" w:line="240" w:lineRule="auto"/>
      <w:rPr/>
    </w:pPr>
    <w:r w:rsidDel="00000000" w:rsidR="00000000" w:rsidRPr="00000000">
      <w:rPr/>
      <w:drawing>
        <wp:inline distB="114300" distT="114300" distL="114300" distR="114300">
          <wp:extent cx="5943600" cy="25400"/>
          <wp:effectExtent b="0" l="0" r="0" t="0"/>
          <wp:docPr descr="footer line" id="14" name="image1.png"/>
          <a:graphic>
            <a:graphicData uri="http://schemas.openxmlformats.org/drawingml/2006/picture">
              <pic:pic>
                <pic:nvPicPr>
                  <pic:cNvPr descr="footer line" id="0" name="image1.png"/>
                  <pic:cNvPicPr preferRelativeResize="0"/>
                </pic:nvPicPr>
                <pic:blipFill>
                  <a:blip r:embed="rId1"/>
                  <a:srcRect b="0" l="0" r="0" t="0"/>
                  <a:stretch>
                    <a:fillRect/>
                  </a:stretch>
                </pic:blipFill>
                <pic:spPr>
                  <a:xfrm>
                    <a:off x="0" y="0"/>
                    <a:ext cx="594360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before="0" w:line="240" w:lineRule="auto"/>
      <w:ind w:left="75" w:firstLine="0"/>
      <w:rPr/>
    </w:pPr>
    <w:r w:rsidDel="00000000" w:rsidR="00000000" w:rsidRPr="00000000">
      <w:rPr>
        <w:rFonts w:ascii="Economica" w:cs="Economica" w:eastAsia="Economica" w:hAnsi="Economica"/>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before="0" w:line="240" w:lineRule="auto"/>
      <w:rPr/>
    </w:pPr>
    <w:r w:rsidDel="00000000" w:rsidR="00000000" w:rsidRPr="00000000">
      <w:rPr/>
      <w:drawing>
        <wp:inline distB="114300" distT="114300" distL="114300" distR="114300">
          <wp:extent cx="5943600" cy="25400"/>
          <wp:effectExtent b="0" l="0" r="0" t="0"/>
          <wp:docPr descr="footer line" id="16" name="image1.png"/>
          <a:graphic>
            <a:graphicData uri="http://schemas.openxmlformats.org/drawingml/2006/picture">
              <pic:pic>
                <pic:nvPicPr>
                  <pic:cNvPr descr="footer line" id="0" name="image1.png"/>
                  <pic:cNvPicPr preferRelativeResize="0"/>
                </pic:nvPicPr>
                <pic:blipFill>
                  <a:blip r:embed="rId1"/>
                  <a:srcRect b="0" l="0" r="0" t="0"/>
                  <a:stretch>
                    <a:fillRect/>
                  </a:stretch>
                </pic:blipFill>
                <pic:spPr>
                  <a:xfrm>
                    <a:off x="0" y="0"/>
                    <a:ext cx="594360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before="0" w:line="240" w:lineRule="auto"/>
      <w:ind w:left="75" w:firstLine="0"/>
      <w:rPr>
        <w:rFonts w:ascii="Economica" w:cs="Economica" w:eastAsia="Economica" w:hAnsi="Economica"/>
      </w:rPr>
    </w:pPr>
    <w:r w:rsidDel="00000000" w:rsidR="00000000" w:rsidRPr="00000000">
      <w:rPr>
        <w:rFonts w:ascii="Economica" w:cs="Economica" w:eastAsia="Economica" w:hAnsi="Economica"/>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r>
  </w:p>
  <w:p w:rsidR="00000000" w:rsidDel="00000000" w:rsidP="00000000" w:rsidRDefault="00000000" w:rsidRPr="00000000" w14:paraId="00000037">
    <w:pPr>
      <w:pStyle w:val="Subtitle"/>
      <w:pBdr>
        <w:top w:space="0" w:sz="0" w:val="nil"/>
        <w:left w:space="0" w:sz="0" w:val="nil"/>
        <w:bottom w:space="0" w:sz="0" w:val="nil"/>
        <w:right w:space="0" w:sz="0" w:val="nil"/>
        <w:between w:space="0" w:sz="0" w:val="nil"/>
      </w:pBdr>
      <w:shd w:fill="auto" w:val="clear"/>
      <w:spacing w:before="0" w:lineRule="auto"/>
      <w:rPr/>
    </w:pPr>
    <w:bookmarkStart w:colFirst="0" w:colLast="0" w:name="_heading=h.2s8eyo1" w:id="9"/>
    <w:bookmarkEnd w:id="9"/>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25400"/>
          <wp:effectExtent b="0" l="0" r="0" t="0"/>
          <wp:docPr descr="header line" id="15" name="image1.png"/>
          <a:graphic>
            <a:graphicData uri="http://schemas.openxmlformats.org/drawingml/2006/picture">
              <pic:pic>
                <pic:nvPicPr>
                  <pic:cNvPr descr="header line" id="0" name="image1.png"/>
                  <pic:cNvPicPr preferRelativeResize="0"/>
                </pic:nvPicPr>
                <pic:blipFill>
                  <a:blip r:embed="rId1"/>
                  <a:srcRect b="0" l="0" r="0" t="0"/>
                  <a:stretch>
                    <a:fillRect/>
                  </a:stretch>
                </pic:blipFill>
                <pic:spPr>
                  <a:xfrm>
                    <a:off x="0" y="0"/>
                    <a:ext cx="5943600" cy="254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32"/>
      <w:szCs w:val="32"/>
    </w:rPr>
  </w:style>
  <w:style w:type="paragraph" w:styleId="Heading2">
    <w:name w:val="heading 2"/>
    <w:basedOn w:val="Normal"/>
    <w:next w:val="Normal"/>
    <w:pPr/>
    <w:rPr>
      <w:b w:val="1"/>
      <w:sz w:val="26"/>
      <w:szCs w:val="26"/>
    </w:rPr>
  </w:style>
  <w:style w:type="paragraph" w:styleId="Heading3">
    <w:name w:val="heading 3"/>
    <w:basedOn w:val="Normal"/>
    <w:next w:val="Normal"/>
    <w:pPr>
      <w:ind w:left="-15" w:firstLine="0"/>
    </w:pPr>
    <w:rPr>
      <w:b w:val="1"/>
      <w:color w:val="8c7252"/>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0" w:line="240" w:lineRule="auto"/>
    </w:pPr>
    <w:rPr>
      <w:rFonts w:ascii="Economica" w:cs="Economica" w:eastAsia="Economica" w:hAnsi="Economica"/>
      <w:b w:val="1"/>
      <w:sz w:val="60"/>
      <w:szCs w:val="60"/>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32"/>
      <w:szCs w:val="32"/>
    </w:rPr>
  </w:style>
  <w:style w:type="paragraph" w:styleId="Heading2">
    <w:name w:val="heading 2"/>
    <w:basedOn w:val="Normal"/>
    <w:next w:val="Normal"/>
    <w:pPr/>
    <w:rPr>
      <w:b w:val="1"/>
      <w:sz w:val="26"/>
      <w:szCs w:val="26"/>
    </w:rPr>
  </w:style>
  <w:style w:type="paragraph" w:styleId="Heading3">
    <w:name w:val="heading 3"/>
    <w:basedOn w:val="Normal"/>
    <w:next w:val="Normal"/>
    <w:pPr>
      <w:ind w:left="-15" w:firstLine="0"/>
    </w:pPr>
    <w:rPr>
      <w:b w:val="1"/>
      <w:color w:val="8c7252"/>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0" w:line="240" w:lineRule="auto"/>
    </w:pPr>
    <w:rPr>
      <w:rFonts w:ascii="Economica" w:cs="Economica" w:eastAsia="Economica" w:hAnsi="Economica"/>
      <w:b w:val="1"/>
      <w:sz w:val="60"/>
      <w:szCs w:val="60"/>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32"/>
      <w:szCs w:val="32"/>
    </w:rPr>
  </w:style>
  <w:style w:type="paragraph" w:styleId="Heading2">
    <w:name w:val="heading 2"/>
    <w:basedOn w:val="Normal"/>
    <w:next w:val="Normal"/>
    <w:pPr/>
    <w:rPr>
      <w:b w:val="1"/>
      <w:sz w:val="26"/>
      <w:szCs w:val="26"/>
    </w:rPr>
  </w:style>
  <w:style w:type="paragraph" w:styleId="Heading3">
    <w:name w:val="heading 3"/>
    <w:basedOn w:val="Normal"/>
    <w:next w:val="Normal"/>
    <w:pPr>
      <w:ind w:left="-15" w:firstLine="0"/>
    </w:pPr>
    <w:rPr>
      <w:b w:val="1"/>
      <w:color w:val="8c7252"/>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0" w:line="240" w:lineRule="auto"/>
    </w:pPr>
    <w:rPr>
      <w:rFonts w:ascii="Economica" w:cs="Economica" w:eastAsia="Economica" w:hAnsi="Economica"/>
      <w:b w:val="1"/>
      <w:sz w:val="60"/>
      <w:szCs w:val="60"/>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32"/>
      <w:szCs w:val="32"/>
    </w:rPr>
  </w:style>
  <w:style w:type="paragraph" w:styleId="Heading2">
    <w:name w:val="heading 2"/>
    <w:basedOn w:val="Normal"/>
    <w:next w:val="Normal"/>
    <w:pPr/>
    <w:rPr>
      <w:b w:val="1"/>
      <w:sz w:val="26"/>
      <w:szCs w:val="26"/>
    </w:rPr>
  </w:style>
  <w:style w:type="paragraph" w:styleId="Heading3">
    <w:name w:val="heading 3"/>
    <w:basedOn w:val="Normal"/>
    <w:next w:val="Normal"/>
    <w:pPr>
      <w:ind w:left="-15" w:firstLine="0"/>
    </w:pPr>
    <w:rPr>
      <w:b w:val="1"/>
      <w:color w:val="8c7252"/>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0" w:line="240" w:lineRule="auto"/>
    </w:pPr>
    <w:rPr>
      <w:rFonts w:ascii="Economica" w:cs="Economica" w:eastAsia="Economica" w:hAnsi="Economica"/>
      <w:b w:val="1"/>
      <w:sz w:val="60"/>
      <w:szCs w:val="60"/>
    </w:rPr>
  </w:style>
  <w:style w:type="paragraph" w:styleId="Subtitle">
    <w:name w:val="Subtitle"/>
    <w:basedOn w:val="Normal"/>
    <w:next w:val="Normal"/>
    <w:pPr>
      <w:spacing w:line="240" w:lineRule="auto"/>
    </w:pPr>
    <w:rPr>
      <w:rFonts w:ascii="Economica" w:cs="Economica" w:eastAsia="Economica" w:hAnsi="Economica"/>
      <w:color w:val="666666"/>
      <w:sz w:val="28"/>
      <w:szCs w:val="28"/>
    </w:rPr>
  </w:style>
  <w:style w:type="paragraph" w:styleId="Subtitle">
    <w:name w:val="Subtitle"/>
    <w:basedOn w:val="Normal"/>
    <w:next w:val="Normal"/>
    <w:pPr>
      <w:spacing w:line="240" w:lineRule="auto"/>
    </w:pPr>
    <w:rPr>
      <w:rFonts w:ascii="Economica" w:cs="Economica" w:eastAsia="Economica" w:hAnsi="Economica"/>
      <w:color w:val="666666"/>
      <w:sz w:val="28"/>
      <w:szCs w:val="28"/>
    </w:rPr>
  </w:style>
  <w:style w:type="paragraph" w:styleId="Subtitle">
    <w:name w:val="Subtitle"/>
    <w:basedOn w:val="Normal"/>
    <w:next w:val="Normal"/>
    <w:pPr>
      <w:spacing w:line="240" w:lineRule="auto"/>
    </w:pPr>
    <w:rPr>
      <w:rFonts w:ascii="Economica" w:cs="Economica" w:eastAsia="Economica" w:hAnsi="Economica"/>
      <w:color w:val="666666"/>
      <w:sz w:val="28"/>
      <w:szCs w:val="28"/>
    </w:rPr>
  </w:style>
  <w:style w:type="paragraph" w:styleId="Subtitle">
    <w:name w:val="Subtitle"/>
    <w:basedOn w:val="Normal"/>
    <w:next w:val="Normal"/>
    <w:pPr>
      <w:spacing w:line="240" w:lineRule="auto"/>
    </w:pPr>
    <w:rPr>
      <w:rFonts w:ascii="Economica" w:cs="Economica" w:eastAsia="Economica" w:hAnsi="Economica"/>
      <w:color w:val="666666"/>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cbclife.org"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Economica-regular.ttf"/><Relationship Id="rId2" Type="http://schemas.openxmlformats.org/officeDocument/2006/relationships/font" Target="fonts/Economica-bold.ttf"/><Relationship Id="rId3" Type="http://schemas.openxmlformats.org/officeDocument/2006/relationships/font" Target="fonts/Economica-italic.ttf"/><Relationship Id="rId4" Type="http://schemas.openxmlformats.org/officeDocument/2006/relationships/font" Target="fonts/Economica-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g9kmB2EF6nrbPAlN4Frf06vfQ==">AMUW2mVRnspZl4aA3srMTQhCvImziBFMmNWy8pC3EbCCP331l0rtv9uRr5O9tR038VT0dAOHfLB6kXD5YlfTzDRynA+/+UcKMajCPiyGE9SZWYkk1DJwlkYYvsxIw0Hm79tRnJDBwibOQyvY/VWk56lhVe3CEKHDeYYl/XbXrHTYaraCHwJf0QIdMjnCiDlfyhyJgyY2XGLgdJr8w9ydS6l6kaGcZ8Iq0HaivA6HI9FTZVCwjB3utle4GSnU5qlIrv/8zH1zrONp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